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A18" w:rsidRPr="00957063" w:rsidRDefault="00442A18" w:rsidP="00442A18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АДМИНИСТРАЦИЯ БЕРЁЗОВСКОГО СЕЛЬСОВЕТА</w:t>
      </w:r>
    </w:p>
    <w:p w:rsidR="00442A18" w:rsidRPr="00957063" w:rsidRDefault="00442A18" w:rsidP="00442A18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КРАСНОЩЁКОВСКОГО РАЙОНА АЛТАЙСКОГО КРАЯ</w:t>
      </w:r>
    </w:p>
    <w:p w:rsidR="00442A18" w:rsidRPr="00957063" w:rsidRDefault="00442A18" w:rsidP="00442A18">
      <w:pPr>
        <w:jc w:val="center"/>
        <w:rPr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br/>
      </w:r>
    </w:p>
    <w:p w:rsidR="00442A18" w:rsidRPr="00957063" w:rsidRDefault="00442A18" w:rsidP="00442A18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ПОСТАНОВЛЕНИЕ</w:t>
      </w:r>
    </w:p>
    <w:p w:rsidR="00442A18" w:rsidRPr="00957063" w:rsidRDefault="00442A18" w:rsidP="00442A18">
      <w:pPr>
        <w:jc w:val="center"/>
        <w:rPr>
          <w:b/>
          <w:color w:val="000000"/>
          <w:sz w:val="28"/>
          <w:szCs w:val="28"/>
        </w:rPr>
      </w:pP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«20» ноября 2016 г. №  </w:t>
      </w:r>
      <w:r w:rsidRPr="00957063">
        <w:rPr>
          <w:color w:val="000000"/>
          <w:sz w:val="28"/>
          <w:szCs w:val="28"/>
        </w:rPr>
        <w:t xml:space="preserve">                     с</w:t>
      </w:r>
      <w:proofErr w:type="gramStart"/>
      <w:r w:rsidRPr="00957063">
        <w:rPr>
          <w:color w:val="000000"/>
          <w:sz w:val="28"/>
          <w:szCs w:val="28"/>
        </w:rPr>
        <w:t>.Б</w:t>
      </w:r>
      <w:proofErr w:type="gramEnd"/>
      <w:r w:rsidRPr="00957063">
        <w:rPr>
          <w:color w:val="000000"/>
          <w:sz w:val="28"/>
          <w:szCs w:val="28"/>
        </w:rPr>
        <w:t xml:space="preserve">ерёзовка </w:t>
      </w:r>
    </w:p>
    <w:p w:rsidR="00442A18" w:rsidRDefault="00442A18" w:rsidP="00442A18">
      <w:pPr>
        <w:rPr>
          <w:color w:val="000000"/>
          <w:sz w:val="28"/>
          <w:szCs w:val="28"/>
        </w:rPr>
      </w:pP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отмене решения  Совета 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депутатов Берёзовского сельсовета 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18.10.2016 №11.3 «Об утверждении 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«Порядка оформления и содержания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плановых (рейдовых) заданий на проведение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плановых (рейдовых) осмотров, </w:t>
      </w:r>
      <w:proofErr w:type="gramStart"/>
      <w:r>
        <w:rPr>
          <w:color w:val="000000"/>
          <w:sz w:val="28"/>
          <w:szCs w:val="28"/>
        </w:rPr>
        <w:t>обследовании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земельных участков, расположенных в границах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Берёзовский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сельсовет Краснощековского района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Алтайского края, порядка оформления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результатов таких осмотров»</w:t>
      </w:r>
    </w:p>
    <w:p w:rsidR="00442A18" w:rsidRDefault="00442A18" w:rsidP="00442A18">
      <w:pPr>
        <w:rPr>
          <w:color w:val="000000"/>
          <w:sz w:val="28"/>
          <w:szCs w:val="28"/>
        </w:rPr>
      </w:pPr>
    </w:p>
    <w:p w:rsidR="00442A18" w:rsidRDefault="00442A18" w:rsidP="00442A18">
      <w:pPr>
        <w:rPr>
          <w:color w:val="000000"/>
          <w:sz w:val="28"/>
          <w:szCs w:val="28"/>
        </w:rPr>
      </w:pP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В соответствии с Федеральным законом от 03.07.2016 №335-ФЗ «О внесении изменений в ст.72 Земельного кодекса РФ» уточнена компетенция органов местного самоуправления в части осуществления земельного контроля. В соответствии со ст.72 Земельного кодекса РФ муниципальный земельный контроль осуществляется в отношении объектов земельных отношений, расположенных: 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границах входящих в состав муниципального района сельских поселений – органами местного самоуправления муниципального района.</w:t>
      </w:r>
    </w:p>
    <w:p w:rsidR="00442A18" w:rsidRDefault="00442A18" w:rsidP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этим:</w:t>
      </w:r>
    </w:p>
    <w:p w:rsidR="00442A18" w:rsidRPr="00442A18" w:rsidRDefault="00442A18" w:rsidP="00442A18">
      <w:pPr>
        <w:pStyle w:val="a3"/>
        <w:numPr>
          <w:ilvl w:val="0"/>
          <w:numId w:val="2"/>
        </w:numPr>
        <w:rPr>
          <w:color w:val="000000"/>
          <w:sz w:val="28"/>
          <w:szCs w:val="28"/>
        </w:rPr>
      </w:pPr>
      <w:r w:rsidRPr="00442A18">
        <w:rPr>
          <w:color w:val="000000"/>
          <w:sz w:val="28"/>
          <w:szCs w:val="28"/>
        </w:rPr>
        <w:t>Отменить решение  Совета депутатов Берёзовского сельсовета  от 18.10.2016 №11.3 «Об утверждении «Порядка оформления и содержания плановых (рейдовых) заданий на проведение плановых (рейдовых) осмотров, обследовании земельных участков, расположенных в границах муниципального образования Берёзовский сельсовет Краснощековского района  Алтайского края, порядка оформления результатов таких осмотров»</w:t>
      </w:r>
    </w:p>
    <w:p w:rsidR="00442A18" w:rsidRPr="00442A18" w:rsidRDefault="00442A18" w:rsidP="00442A18">
      <w:pPr>
        <w:rPr>
          <w:color w:val="000000"/>
          <w:sz w:val="28"/>
          <w:szCs w:val="28"/>
        </w:rPr>
      </w:pPr>
    </w:p>
    <w:p w:rsidR="00442A18" w:rsidRDefault="00442A18" w:rsidP="00442A18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B00E8A">
        <w:rPr>
          <w:sz w:val="28"/>
          <w:szCs w:val="28"/>
        </w:rPr>
        <w:t xml:space="preserve"> Настоящее постановление обнародовать в установленном Уставом   муниципального образования Берёзовский сельсовет Краснощёковского района Алтайского края порядке.   </w:t>
      </w:r>
    </w:p>
    <w:p w:rsidR="00442A18" w:rsidRPr="0022290A" w:rsidRDefault="00442A18" w:rsidP="00442A18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2290A">
        <w:rPr>
          <w:sz w:val="28"/>
          <w:szCs w:val="28"/>
        </w:rPr>
        <w:t>Контроль за</w:t>
      </w:r>
      <w:proofErr w:type="gramEnd"/>
      <w:r w:rsidRPr="0022290A">
        <w:rPr>
          <w:sz w:val="28"/>
          <w:szCs w:val="28"/>
        </w:rPr>
        <w:t xml:space="preserve"> исполнением данного постановления оставляю за</w:t>
      </w:r>
      <w:r>
        <w:t xml:space="preserve"> </w:t>
      </w:r>
      <w:r w:rsidRPr="0022290A">
        <w:rPr>
          <w:sz w:val="28"/>
          <w:szCs w:val="28"/>
        </w:rPr>
        <w:t>собой.</w:t>
      </w:r>
    </w:p>
    <w:p w:rsidR="00442A18" w:rsidRPr="0022290A" w:rsidRDefault="00442A18" w:rsidP="00442A18">
      <w:pPr>
        <w:pStyle w:val="a3"/>
        <w:rPr>
          <w:color w:val="000000"/>
          <w:sz w:val="28"/>
          <w:szCs w:val="28"/>
        </w:rPr>
      </w:pPr>
    </w:p>
    <w:p w:rsidR="0080258D" w:rsidRDefault="00442A1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</w:t>
      </w:r>
    </w:p>
    <w:p w:rsidR="00442A18" w:rsidRDefault="00442A18">
      <w:r>
        <w:rPr>
          <w:color w:val="000000"/>
          <w:sz w:val="28"/>
          <w:szCs w:val="28"/>
        </w:rPr>
        <w:t>Берёзовского сельсовета                                        В.А. Ом</w:t>
      </w:r>
    </w:p>
    <w:sectPr w:rsidR="00442A18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D53A5"/>
    <w:multiLevelType w:val="hybridMultilevel"/>
    <w:tmpl w:val="E4229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C763F"/>
    <w:multiLevelType w:val="hybridMultilevel"/>
    <w:tmpl w:val="46385086"/>
    <w:lvl w:ilvl="0" w:tplc="4FFCE1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A18"/>
    <w:rsid w:val="00001601"/>
    <w:rsid w:val="003B0747"/>
    <w:rsid w:val="003C004A"/>
    <w:rsid w:val="00442A18"/>
    <w:rsid w:val="004A2FF4"/>
    <w:rsid w:val="0080258D"/>
    <w:rsid w:val="00A377FC"/>
    <w:rsid w:val="00AF726E"/>
    <w:rsid w:val="00C31F09"/>
    <w:rsid w:val="00E27DF2"/>
    <w:rsid w:val="00E9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A1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A18"/>
    <w:pPr>
      <w:ind w:left="720"/>
      <w:contextualSpacing/>
    </w:pPr>
  </w:style>
  <w:style w:type="paragraph" w:styleId="a4">
    <w:name w:val="No Spacing"/>
    <w:qFormat/>
    <w:rsid w:val="00442A18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dcterms:created xsi:type="dcterms:W3CDTF">2016-10-20T03:00:00Z</dcterms:created>
  <dcterms:modified xsi:type="dcterms:W3CDTF">2016-10-20T03:07:00Z</dcterms:modified>
</cp:coreProperties>
</file>